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DE93868" w14:textId="77777777" w:rsidTr="00984A27">
        <w:trPr>
          <w:jc w:val="center"/>
        </w:trPr>
        <w:tc>
          <w:tcPr>
            <w:tcW w:w="6204" w:type="dxa"/>
            <w:tcBorders>
              <w:right w:val="single" w:sz="12" w:space="0" w:color="549E39"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C50F28" w14:paraId="6EE251F3" w14:textId="77777777" w:rsidTr="00792967">
              <w:trPr>
                <w:trHeight w:hRule="exact" w:val="2520"/>
              </w:trPr>
              <w:tc>
                <w:tcPr>
                  <w:tcW w:w="5000" w:type="pct"/>
                  <w:tcBorders>
                    <w:bottom w:val="single" w:sz="12" w:space="0" w:color="549E39" w:themeColor="accent1"/>
                  </w:tcBorders>
                  <w:tcMar>
                    <w:top w:w="317" w:type="dxa"/>
                  </w:tcMar>
                </w:tcPr>
                <w:p w14:paraId="37684809" w14:textId="77777777" w:rsidR="00286ACE" w:rsidRPr="00C50F28" w:rsidRDefault="00286ACE" w:rsidP="00286ACE">
                  <w:pPr>
                    <w:pStyle w:val="Heading3"/>
                    <w:numPr>
                      <w:ilvl w:val="0"/>
                      <w:numId w:val="1"/>
                    </w:numPr>
                    <w:jc w:val="both"/>
                    <w:rPr>
                      <w:color w:val="000000" w:themeColor="text1"/>
                      <w:sz w:val="21"/>
                      <w:szCs w:val="21"/>
                    </w:rPr>
                  </w:pPr>
                  <w:r w:rsidRPr="00286ACE">
                    <w:rPr>
                      <w:color w:val="000000" w:themeColor="text1"/>
                      <w:sz w:val="21"/>
                      <w:szCs w:val="21"/>
                    </w:rPr>
                    <w:t xml:space="preserve">Governor Northam’s </w:t>
                  </w:r>
                  <w:hyperlink r:id="rId7" w:history="1">
                    <w:r w:rsidRPr="00286ACE">
                      <w:rPr>
                        <w:rStyle w:val="Hyperlink"/>
                        <w:color w:val="000000" w:themeColor="text1"/>
                        <w:sz w:val="21"/>
                        <w:szCs w:val="21"/>
                      </w:rPr>
                      <w:t>Executive Order 56</w:t>
                    </w:r>
                  </w:hyperlink>
                  <w:r w:rsidRPr="00286ACE">
                    <w:rPr>
                      <w:color w:val="000000" w:themeColor="text1"/>
                      <w:sz w:val="21"/>
                      <w:szCs w:val="21"/>
                    </w:rPr>
                    <w:t xml:space="preserve"> has made it possible for every registered voter in the state of Virginia to be eligible to vote absentee in the upcoming primaries.</w:t>
                  </w:r>
                </w:p>
                <w:p w14:paraId="36A064B3" w14:textId="77777777" w:rsidR="00286ACE" w:rsidRPr="00286ACE" w:rsidRDefault="00286ACE" w:rsidP="00286ACE">
                  <w:pPr>
                    <w:pStyle w:val="Heading3"/>
                    <w:jc w:val="both"/>
                    <w:rPr>
                      <w:sz w:val="21"/>
                      <w:szCs w:val="21"/>
                    </w:rPr>
                  </w:pPr>
                </w:p>
                <w:p w14:paraId="4244024A" w14:textId="77777777" w:rsidR="00184664" w:rsidRDefault="00184664" w:rsidP="00286ACE">
                  <w:pPr>
                    <w:pStyle w:val="Heading3"/>
                    <w:jc w:val="both"/>
                    <w:rPr>
                      <w:sz w:val="21"/>
                      <w:szCs w:val="21"/>
                    </w:rPr>
                  </w:pPr>
                </w:p>
                <w:p w14:paraId="4618B3DD" w14:textId="77777777" w:rsidR="00C50F28" w:rsidRPr="00C50F28" w:rsidRDefault="00C50F28" w:rsidP="00C50F28">
                  <w:pPr>
                    <w:pStyle w:val="NormalWeb"/>
                    <w:spacing w:before="0" w:beforeAutospacing="0" w:after="0" w:afterAutospacing="0" w:line="480" w:lineRule="auto"/>
                    <w:jc w:val="center"/>
                    <w:rPr>
                      <w:rFonts w:asciiTheme="minorHAnsi" w:hAnsiTheme="minorHAnsi"/>
                      <w:color w:val="000000" w:themeColor="text1"/>
                      <w:u w:val="double"/>
                    </w:rPr>
                  </w:pPr>
                  <w:r w:rsidRPr="00C50F28">
                    <w:rPr>
                      <w:rFonts w:asciiTheme="minorHAnsi" w:hAnsiTheme="minorHAnsi"/>
                      <w:color w:val="000000" w:themeColor="text1"/>
                      <w:u w:val="double"/>
                    </w:rPr>
                    <w:t>The steps are simple and easy:</w:t>
                  </w:r>
                </w:p>
                <w:p w14:paraId="3CB8FD1A" w14:textId="77777777" w:rsidR="00C50F28" w:rsidRDefault="00C50F28" w:rsidP="00C50F28"/>
                <w:p w14:paraId="1FD2A3CA" w14:textId="77777777" w:rsidR="00C50F28" w:rsidRPr="00C50F28" w:rsidRDefault="00C50F28" w:rsidP="00286ACE">
                  <w:pPr>
                    <w:pStyle w:val="Heading3"/>
                    <w:jc w:val="both"/>
                    <w:rPr>
                      <w:sz w:val="21"/>
                      <w:szCs w:val="21"/>
                    </w:rPr>
                  </w:pPr>
                </w:p>
              </w:tc>
            </w:tr>
            <w:tr w:rsidR="00184664" w:rsidRPr="00C50F28" w14:paraId="45137696" w14:textId="77777777" w:rsidTr="00A915C8">
              <w:trPr>
                <w:trHeight w:val="8251"/>
              </w:trPr>
              <w:tc>
                <w:tcPr>
                  <w:tcW w:w="5000" w:type="pct"/>
                  <w:tcBorders>
                    <w:top w:val="single" w:sz="12" w:space="0" w:color="549E39" w:themeColor="accent1"/>
                    <w:left w:val="single" w:sz="12" w:space="0" w:color="549E39" w:themeColor="accent1"/>
                    <w:bottom w:val="single" w:sz="12" w:space="0" w:color="549E39" w:themeColor="accent1"/>
                    <w:right w:val="nil"/>
                  </w:tcBorders>
                  <w:tcMar>
                    <w:top w:w="245" w:type="dxa"/>
                  </w:tcMar>
                </w:tcPr>
                <w:p w14:paraId="7B6EC1BF" w14:textId="77777777" w:rsidR="00286ACE" w:rsidRPr="00C50F28" w:rsidRDefault="00286ACE" w:rsidP="00C50F28">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C50F28">
                    <w:rPr>
                      <w:rFonts w:asciiTheme="minorHAnsi" w:hAnsiTheme="minorHAnsi"/>
                      <w:color w:val="000000"/>
                      <w:sz w:val="20"/>
                      <w:szCs w:val="20"/>
                    </w:rPr>
                    <w:t xml:space="preserve">First, go to </w:t>
                  </w:r>
                  <w:hyperlink r:id="rId8" w:history="1">
                    <w:r w:rsidRPr="00C50F28">
                      <w:rPr>
                        <w:rStyle w:val="Hyperlink"/>
                        <w:rFonts w:asciiTheme="minorHAnsi" w:eastAsiaTheme="majorEastAsia" w:hAnsiTheme="minorHAnsi"/>
                        <w:color w:val="1155CC"/>
                        <w:sz w:val="20"/>
                        <w:szCs w:val="20"/>
                      </w:rPr>
                      <w:t>elections.virginia.gov</w:t>
                    </w:r>
                  </w:hyperlink>
                  <w:r w:rsidRPr="00C50F28">
                    <w:rPr>
                      <w:rFonts w:asciiTheme="minorHAnsi" w:hAnsiTheme="minorHAnsi"/>
                      <w:color w:val="000000"/>
                      <w:sz w:val="20"/>
                      <w:szCs w:val="20"/>
                    </w:rPr>
                    <w:t>. </w:t>
                  </w:r>
                </w:p>
                <w:p w14:paraId="630BC0EF" w14:textId="77777777" w:rsidR="00286ACE" w:rsidRPr="00C50F28" w:rsidRDefault="00286ACE" w:rsidP="00286ACE">
                  <w:pPr>
                    <w:pStyle w:val="NormalWeb"/>
                    <w:spacing w:before="0" w:beforeAutospacing="0" w:after="0" w:afterAutospacing="0"/>
                    <w:ind w:left="720"/>
                    <w:textAlignment w:val="baseline"/>
                    <w:rPr>
                      <w:rFonts w:asciiTheme="minorHAnsi" w:hAnsiTheme="minorHAnsi"/>
                      <w:color w:val="000000"/>
                      <w:sz w:val="20"/>
                      <w:szCs w:val="20"/>
                    </w:rPr>
                  </w:pPr>
                </w:p>
                <w:p w14:paraId="54F5771A" w14:textId="77777777" w:rsidR="00286ACE" w:rsidRPr="00C50F28" w:rsidRDefault="00286ACE" w:rsidP="00286ACE">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C50F28">
                    <w:rPr>
                      <w:rFonts w:asciiTheme="minorHAnsi" w:hAnsiTheme="minorHAnsi"/>
                      <w:color w:val="000000"/>
                      <w:sz w:val="20"/>
                      <w:szCs w:val="20"/>
                    </w:rPr>
                    <w:t>You will want to select the second tab from the left, “</w:t>
                  </w:r>
                  <w:hyperlink r:id="rId9" w:history="1">
                    <w:r w:rsidRPr="00C50F28">
                      <w:rPr>
                        <w:rStyle w:val="Hyperlink"/>
                        <w:rFonts w:asciiTheme="minorHAnsi" w:eastAsiaTheme="majorEastAsia" w:hAnsiTheme="minorHAnsi"/>
                        <w:color w:val="1155CC"/>
                        <w:sz w:val="20"/>
                        <w:szCs w:val="20"/>
                      </w:rPr>
                      <w:t>Casting a Ballot</w:t>
                    </w:r>
                  </w:hyperlink>
                  <w:r w:rsidRPr="00C50F28">
                    <w:rPr>
                      <w:rFonts w:asciiTheme="minorHAnsi" w:hAnsiTheme="minorHAnsi"/>
                      <w:color w:val="000000"/>
                      <w:sz w:val="20"/>
                      <w:szCs w:val="20"/>
                    </w:rPr>
                    <w:t>.” From here you will want to select the fourth option on the left “</w:t>
                  </w:r>
                  <w:hyperlink r:id="rId10" w:history="1">
                    <w:r w:rsidRPr="00C50F28">
                      <w:rPr>
                        <w:rStyle w:val="Hyperlink"/>
                        <w:rFonts w:asciiTheme="minorHAnsi" w:eastAsiaTheme="majorEastAsia" w:hAnsiTheme="minorHAnsi"/>
                        <w:color w:val="1155CC"/>
                        <w:sz w:val="20"/>
                        <w:szCs w:val="20"/>
                      </w:rPr>
                      <w:t>Absentee Voting</w:t>
                    </w:r>
                  </w:hyperlink>
                  <w:r w:rsidRPr="00C50F28">
                    <w:rPr>
                      <w:rFonts w:asciiTheme="minorHAnsi" w:hAnsiTheme="minorHAnsi"/>
                      <w:color w:val="000000"/>
                      <w:sz w:val="20"/>
                      <w:szCs w:val="20"/>
                    </w:rPr>
                    <w:t>.” </w:t>
                  </w:r>
                </w:p>
                <w:p w14:paraId="67E6F7F6" w14:textId="77777777" w:rsidR="00286ACE" w:rsidRPr="00C50F28" w:rsidRDefault="00286ACE" w:rsidP="00286ACE">
                  <w:pPr>
                    <w:pStyle w:val="NormalWeb"/>
                    <w:spacing w:before="0" w:beforeAutospacing="0" w:after="0" w:afterAutospacing="0"/>
                    <w:ind w:left="720"/>
                    <w:textAlignment w:val="baseline"/>
                    <w:rPr>
                      <w:rFonts w:asciiTheme="minorHAnsi" w:hAnsiTheme="minorHAnsi"/>
                      <w:color w:val="000000"/>
                      <w:sz w:val="20"/>
                      <w:szCs w:val="20"/>
                    </w:rPr>
                  </w:pPr>
                </w:p>
                <w:p w14:paraId="22C37834" w14:textId="77777777" w:rsidR="00286ACE" w:rsidRPr="00C50F28" w:rsidRDefault="00286ACE" w:rsidP="00286ACE">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C50F28">
                    <w:rPr>
                      <w:rFonts w:asciiTheme="minorHAnsi" w:hAnsiTheme="minorHAnsi"/>
                      <w:color w:val="000000"/>
                      <w:sz w:val="20"/>
                      <w:szCs w:val="20"/>
                    </w:rPr>
                    <w:t> Once on the absentee voting screen you will want to scroll down and select “</w:t>
                  </w:r>
                  <w:hyperlink r:id="rId11" w:history="1">
                    <w:r w:rsidRPr="00C50F28">
                      <w:rPr>
                        <w:rStyle w:val="Hyperlink"/>
                        <w:rFonts w:asciiTheme="minorHAnsi" w:eastAsiaTheme="majorEastAsia" w:hAnsiTheme="minorHAnsi"/>
                        <w:color w:val="1155CC"/>
                        <w:sz w:val="20"/>
                        <w:szCs w:val="20"/>
                      </w:rPr>
                      <w:t>Apply Online for a Ballot</w:t>
                    </w:r>
                  </w:hyperlink>
                  <w:r w:rsidRPr="00C50F28">
                    <w:rPr>
                      <w:rFonts w:asciiTheme="minorHAnsi" w:hAnsiTheme="minorHAnsi"/>
                      <w:color w:val="000000"/>
                      <w:sz w:val="20"/>
                      <w:szCs w:val="20"/>
                    </w:rPr>
                    <w:t>”</w:t>
                  </w:r>
                </w:p>
                <w:p w14:paraId="3FE72294" w14:textId="77777777" w:rsidR="00286ACE" w:rsidRPr="00C50F28" w:rsidRDefault="00286ACE" w:rsidP="00286ACE">
                  <w:pPr>
                    <w:pStyle w:val="NormalWeb"/>
                    <w:spacing w:before="0" w:beforeAutospacing="0" w:after="0" w:afterAutospacing="0"/>
                    <w:ind w:left="720"/>
                    <w:textAlignment w:val="baseline"/>
                    <w:rPr>
                      <w:rFonts w:asciiTheme="minorHAnsi" w:hAnsiTheme="minorHAnsi"/>
                      <w:color w:val="000000"/>
                      <w:sz w:val="20"/>
                      <w:szCs w:val="20"/>
                    </w:rPr>
                  </w:pPr>
                </w:p>
                <w:p w14:paraId="212670BE" w14:textId="77777777" w:rsidR="00286ACE" w:rsidRPr="00C50F28" w:rsidRDefault="00286ACE" w:rsidP="00286ACE">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C50F28">
                    <w:rPr>
                      <w:rFonts w:asciiTheme="minorHAnsi" w:hAnsiTheme="minorHAnsi"/>
                      <w:color w:val="000000"/>
                      <w:sz w:val="20"/>
                      <w:szCs w:val="20"/>
                    </w:rPr>
                    <w:t>On this screen you will fill in all of your personal information. You will need to make sure you have your SSN handy. </w:t>
                  </w:r>
                </w:p>
                <w:p w14:paraId="5ABFEEDB" w14:textId="77777777" w:rsidR="00286ACE" w:rsidRPr="00C50F28" w:rsidRDefault="00286ACE" w:rsidP="00286ACE">
                  <w:pPr>
                    <w:pStyle w:val="NormalWeb"/>
                    <w:spacing w:before="0" w:beforeAutospacing="0" w:after="0" w:afterAutospacing="0"/>
                    <w:ind w:left="720"/>
                    <w:textAlignment w:val="baseline"/>
                    <w:rPr>
                      <w:rFonts w:asciiTheme="minorHAnsi" w:hAnsiTheme="minorHAnsi"/>
                      <w:color w:val="000000"/>
                      <w:sz w:val="20"/>
                      <w:szCs w:val="20"/>
                    </w:rPr>
                  </w:pPr>
                </w:p>
                <w:p w14:paraId="103B2C7E" w14:textId="77777777" w:rsidR="00286ACE" w:rsidRPr="00C50F28" w:rsidRDefault="00286ACE" w:rsidP="00286ACE">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C50F28">
                    <w:rPr>
                      <w:rFonts w:asciiTheme="minorHAnsi" w:hAnsiTheme="minorHAnsi"/>
                      <w:color w:val="000000"/>
                      <w:sz w:val="20"/>
                      <w:szCs w:val="20"/>
                    </w:rPr>
                    <w:t>After filling in all of your personal information and hitting continue, you will come to a screen with a box that states “I want to apply for absentee voting” you should check this box and hit continue. You will then be asked a series of Questions. </w:t>
                  </w:r>
                </w:p>
                <w:p w14:paraId="49268496" w14:textId="77777777" w:rsidR="00286ACE" w:rsidRPr="00C50F28" w:rsidRDefault="00286ACE" w:rsidP="00286ACE">
                  <w:pPr>
                    <w:pStyle w:val="NormalWeb"/>
                    <w:spacing w:before="0" w:beforeAutospacing="0" w:after="0" w:afterAutospacing="0"/>
                    <w:ind w:left="720"/>
                    <w:textAlignment w:val="baseline"/>
                    <w:rPr>
                      <w:rFonts w:asciiTheme="minorHAnsi" w:hAnsiTheme="minorHAnsi"/>
                      <w:color w:val="000000"/>
                      <w:sz w:val="20"/>
                      <w:szCs w:val="20"/>
                    </w:rPr>
                  </w:pPr>
                </w:p>
                <w:p w14:paraId="65B94BC7" w14:textId="77777777" w:rsidR="004670DD" w:rsidRPr="00C50F28" w:rsidRDefault="00286ACE" w:rsidP="00286ACE">
                  <w:pPr>
                    <w:pStyle w:val="NormalWeb"/>
                    <w:numPr>
                      <w:ilvl w:val="0"/>
                      <w:numId w:val="2"/>
                    </w:numPr>
                    <w:spacing w:before="0" w:beforeAutospacing="0" w:after="0" w:afterAutospacing="0"/>
                    <w:textAlignment w:val="baseline"/>
                    <w:rPr>
                      <w:color w:val="000000"/>
                      <w:sz w:val="20"/>
                      <w:szCs w:val="20"/>
                    </w:rPr>
                  </w:pPr>
                  <w:r w:rsidRPr="00C50F28">
                    <w:rPr>
                      <w:rFonts w:asciiTheme="minorHAnsi" w:hAnsiTheme="minorHAnsi"/>
                      <w:color w:val="000000"/>
                      <w:sz w:val="20"/>
                      <w:szCs w:val="20"/>
                    </w:rPr>
                    <w:t>When prompted you should select the reason: “I have a reason or condition that prevents me from going to the polls on Election Day.”</w:t>
                  </w:r>
                </w:p>
                <w:p w14:paraId="109CF09B" w14:textId="77777777" w:rsidR="00C50F28" w:rsidRPr="00C50F28" w:rsidRDefault="00C50F28" w:rsidP="00C50F28">
                  <w:pPr>
                    <w:pStyle w:val="ListParagraph"/>
                    <w:rPr>
                      <w:color w:val="000000"/>
                    </w:rPr>
                  </w:pPr>
                </w:p>
                <w:p w14:paraId="6FC71F94" w14:textId="77777777" w:rsidR="00C50F28" w:rsidRPr="00C50F28" w:rsidRDefault="00C50F28" w:rsidP="00C50F28">
                  <w:pPr>
                    <w:pStyle w:val="ListParagraph"/>
                    <w:numPr>
                      <w:ilvl w:val="0"/>
                      <w:numId w:val="2"/>
                    </w:numPr>
                    <w:jc w:val="left"/>
                  </w:pPr>
                  <w:r w:rsidRPr="00C50F28">
                    <w:rPr>
                      <w:color w:val="000000"/>
                    </w:rPr>
                    <w:t xml:space="preserve">Finally, you will come to a screen where you will select the election and reasoning for voting absentee. For the election select June 23rd Democratic or Republican Primary (you must choose only one). The absentee ballot reason you should select is </w:t>
                  </w:r>
                  <w:r w:rsidRPr="00C50F28">
                    <w:rPr>
                      <w:b/>
                      <w:bCs/>
                      <w:color w:val="000000"/>
                    </w:rPr>
                    <w:t>my disability or illness</w:t>
                  </w:r>
                  <w:r w:rsidRPr="00C50F28">
                    <w:rPr>
                      <w:color w:val="000000"/>
                    </w:rPr>
                    <w:t xml:space="preserve">. The governor’s executive order is allowing everyone to legally list this option. </w:t>
                  </w:r>
                </w:p>
              </w:tc>
            </w:tr>
          </w:tbl>
          <w:p w14:paraId="16B94238" w14:textId="77777777" w:rsidR="00184664" w:rsidRPr="00C50F28" w:rsidRDefault="00184664" w:rsidP="00CC7AD0">
            <w:pPr>
              <w:rPr>
                <w:sz w:val="21"/>
                <w:szCs w:val="21"/>
              </w:rPr>
            </w:pPr>
          </w:p>
        </w:tc>
        <w:tc>
          <w:tcPr>
            <w:tcW w:w="4452" w:type="dxa"/>
            <w:tcBorders>
              <w:left w:val="single" w:sz="12" w:space="0" w:color="549E39"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C50F28" w14:paraId="273B61DD" w14:textId="77777777" w:rsidTr="00A915C8">
              <w:trPr>
                <w:trHeight w:hRule="exact" w:val="3859"/>
              </w:trPr>
              <w:tc>
                <w:tcPr>
                  <w:tcW w:w="5000" w:type="pct"/>
                  <w:tcBorders>
                    <w:top w:val="single" w:sz="12" w:space="0" w:color="549E39" w:themeColor="accent1"/>
                    <w:bottom w:val="single" w:sz="12" w:space="0" w:color="549E39" w:themeColor="accent1"/>
                    <w:right w:val="single" w:sz="12" w:space="0" w:color="549E39" w:themeColor="accent1"/>
                  </w:tcBorders>
                  <w:shd w:val="clear" w:color="auto" w:fill="549E39" w:themeFill="accent1"/>
                  <w:tcMar>
                    <w:top w:w="288" w:type="dxa"/>
                  </w:tcMar>
                </w:tcPr>
                <w:p w14:paraId="5C2E1D22" w14:textId="77777777" w:rsidR="00184664" w:rsidRPr="00C50F28" w:rsidRDefault="00286ACE" w:rsidP="00C50F28">
                  <w:pPr>
                    <w:pStyle w:val="Heading2"/>
                    <w:rPr>
                      <w:b/>
                      <w:bCs/>
                      <w:color w:val="FFFFFF" w:themeColor="background1"/>
                      <w:sz w:val="21"/>
                      <w:szCs w:val="21"/>
                    </w:rPr>
                  </w:pPr>
                  <w:r w:rsidRPr="00C50F28">
                    <w:rPr>
                      <w:b/>
                      <w:bCs/>
                      <w:color w:val="FFFFFF" w:themeColor="background1"/>
                      <w:sz w:val="21"/>
                      <w:szCs w:val="21"/>
                    </w:rPr>
                    <w:t>How to request an absentee ballot</w:t>
                  </w:r>
                </w:p>
                <w:p w14:paraId="7020836E" w14:textId="77777777" w:rsidR="00286ACE" w:rsidRPr="00C50F28" w:rsidRDefault="00286ACE" w:rsidP="00C50F28">
                  <w:pPr>
                    <w:pStyle w:val="Heading2"/>
                    <w:rPr>
                      <w:b/>
                      <w:bCs/>
                      <w:color w:val="FFFFFF" w:themeColor="background1"/>
                      <w:sz w:val="21"/>
                      <w:szCs w:val="21"/>
                    </w:rPr>
                  </w:pPr>
                  <w:r w:rsidRPr="00C50F28">
                    <w:rPr>
                      <w:b/>
                      <w:bCs/>
                      <w:color w:val="FFFFFF" w:themeColor="background1"/>
                      <w:sz w:val="21"/>
                      <w:szCs w:val="21"/>
                    </w:rPr>
                    <w:t>--------------</w:t>
                  </w:r>
                </w:p>
                <w:p w14:paraId="2A5F0A40" w14:textId="77777777" w:rsidR="00286ACE" w:rsidRPr="00286ACE" w:rsidRDefault="00286ACE" w:rsidP="00C50F28">
                  <w:pPr>
                    <w:pStyle w:val="Heading3"/>
                    <w:rPr>
                      <w:b w:val="0"/>
                      <w:bCs/>
                      <w:color w:val="FFFFFF" w:themeColor="background1"/>
                      <w:sz w:val="21"/>
                      <w:szCs w:val="21"/>
                    </w:rPr>
                  </w:pPr>
                  <w:r w:rsidRPr="00286ACE">
                    <w:rPr>
                      <w:b w:val="0"/>
                      <w:bCs/>
                      <w:color w:val="FFFFFF" w:themeColor="background1"/>
                      <w:sz w:val="21"/>
                      <w:szCs w:val="21"/>
                    </w:rPr>
                    <w:t>Virginians are scheduled to go to the polls on June 23rd, 2020 to select party nominees for the upcoming general election.</w:t>
                  </w:r>
                  <w:r w:rsidRPr="00C50F28">
                    <w:rPr>
                      <w:b w:val="0"/>
                      <w:bCs/>
                      <w:color w:val="FFFFFF" w:themeColor="background1"/>
                      <w:sz w:val="21"/>
                      <w:szCs w:val="21"/>
                    </w:rPr>
                    <w:t xml:space="preserve"> </w:t>
                  </w:r>
                  <w:r w:rsidRPr="00286ACE">
                    <w:rPr>
                      <w:b w:val="0"/>
                      <w:bCs/>
                      <w:color w:val="FFFFFF" w:themeColor="background1"/>
                      <w:sz w:val="21"/>
                      <w:szCs w:val="21"/>
                    </w:rPr>
                    <w:t>Voting absentee is easier and more relevant than ever during COVID-19.</w:t>
                  </w:r>
                </w:p>
                <w:p w14:paraId="1B18F352" w14:textId="77777777" w:rsidR="00184664" w:rsidRPr="00C50F28" w:rsidRDefault="00184664" w:rsidP="00C50F28">
                  <w:pPr>
                    <w:pStyle w:val="Heading3"/>
                    <w:rPr>
                      <w:sz w:val="21"/>
                      <w:szCs w:val="21"/>
                    </w:rPr>
                  </w:pPr>
                </w:p>
              </w:tc>
            </w:tr>
            <w:tr w:rsidR="00184664" w:rsidRPr="00C50F28" w14:paraId="4E24BD13" w14:textId="77777777" w:rsidTr="00A915C8">
              <w:trPr>
                <w:trHeight w:hRule="exact" w:val="3456"/>
              </w:trPr>
              <w:tc>
                <w:tcPr>
                  <w:tcW w:w="5000" w:type="pct"/>
                  <w:tcBorders>
                    <w:top w:val="single" w:sz="12" w:space="0" w:color="549E39" w:themeColor="accent1"/>
                    <w:bottom w:val="single" w:sz="12" w:space="0" w:color="549E39" w:themeColor="accent1"/>
                  </w:tcBorders>
                </w:tcPr>
                <w:p w14:paraId="2C26234B" w14:textId="77777777" w:rsidR="00184664" w:rsidRPr="00C50F28" w:rsidRDefault="00184664" w:rsidP="00C50F28">
                  <w:pPr>
                    <w:jc w:val="center"/>
                    <w:rPr>
                      <w:sz w:val="21"/>
                      <w:szCs w:val="21"/>
                    </w:rPr>
                  </w:pPr>
                </w:p>
              </w:tc>
            </w:tr>
            <w:tr w:rsidR="00184664" w:rsidRPr="00C50F28" w14:paraId="0F9A6765" w14:textId="77777777" w:rsidTr="00984A27">
              <w:tc>
                <w:tcPr>
                  <w:tcW w:w="5000" w:type="pct"/>
                  <w:tcBorders>
                    <w:top w:val="single" w:sz="12" w:space="0" w:color="549E39" w:themeColor="accent1"/>
                    <w:bottom w:val="single" w:sz="12" w:space="0" w:color="549E39" w:themeColor="accent1"/>
                    <w:right w:val="single" w:sz="12" w:space="0" w:color="549E39" w:themeColor="accent1"/>
                  </w:tcBorders>
                </w:tcPr>
                <w:p w14:paraId="72767105" w14:textId="77777777" w:rsidR="00C50F28" w:rsidRDefault="00C50F28" w:rsidP="00C50F28">
                  <w:pPr>
                    <w:pStyle w:val="NormalWeb"/>
                    <w:spacing w:before="0" w:beforeAutospacing="0" w:after="0" w:afterAutospacing="0"/>
                    <w:jc w:val="center"/>
                    <w:rPr>
                      <w:rFonts w:asciiTheme="minorHAnsi" w:hAnsiTheme="minorHAnsi"/>
                      <w:color w:val="000000"/>
                      <w:sz w:val="20"/>
                      <w:szCs w:val="20"/>
                    </w:rPr>
                  </w:pPr>
                </w:p>
                <w:p w14:paraId="44DAB4F7" w14:textId="77777777" w:rsidR="00C50F28" w:rsidRDefault="00C50F28" w:rsidP="00C50F28">
                  <w:pPr>
                    <w:pStyle w:val="NormalWeb"/>
                    <w:spacing w:before="0" w:beforeAutospacing="0" w:after="0" w:afterAutospacing="0"/>
                    <w:jc w:val="center"/>
                    <w:rPr>
                      <w:rFonts w:asciiTheme="minorHAnsi" w:hAnsiTheme="minorHAnsi"/>
                      <w:color w:val="000000"/>
                      <w:sz w:val="20"/>
                      <w:szCs w:val="20"/>
                    </w:rPr>
                  </w:pPr>
                </w:p>
                <w:p w14:paraId="155D5428" w14:textId="77777777" w:rsidR="00C50F28" w:rsidRPr="00C50F28" w:rsidRDefault="00C50F28" w:rsidP="00C50F28">
                  <w:pPr>
                    <w:pStyle w:val="NormalWeb"/>
                    <w:spacing w:before="0" w:beforeAutospacing="0" w:after="0" w:afterAutospacing="0"/>
                    <w:jc w:val="center"/>
                    <w:rPr>
                      <w:rFonts w:asciiTheme="minorHAnsi" w:hAnsiTheme="minorHAnsi"/>
                      <w:sz w:val="20"/>
                      <w:szCs w:val="20"/>
                    </w:rPr>
                  </w:pPr>
                  <w:r w:rsidRPr="00C50F28">
                    <w:rPr>
                      <w:rFonts w:asciiTheme="minorHAnsi" w:hAnsiTheme="minorHAnsi"/>
                      <w:color w:val="000000"/>
                      <w:sz w:val="20"/>
                      <w:szCs w:val="20"/>
                    </w:rPr>
                    <w:t>That's all it takes! Once you click submit on your request you should expect anywhere from 3-7 days to get your ballot! To ensure that your vote is counted you should return your ballot in the mail at least 3-4 days prior to the election. If you are concerned your ballot will not arrive on time, you may choose to drop your ballot off with the local county or city registrar.</w:t>
                  </w:r>
                </w:p>
                <w:p w14:paraId="38722FA4" w14:textId="77777777" w:rsidR="004670DD" w:rsidRPr="00C50F28" w:rsidRDefault="004670DD" w:rsidP="00C50F28">
                  <w:pPr>
                    <w:pStyle w:val="NormalWeb"/>
                    <w:spacing w:before="0" w:beforeAutospacing="0" w:after="0" w:afterAutospacing="0"/>
                    <w:jc w:val="center"/>
                    <w:textAlignment w:val="baseline"/>
                    <w:rPr>
                      <w:sz w:val="21"/>
                      <w:szCs w:val="21"/>
                    </w:rPr>
                  </w:pPr>
                </w:p>
              </w:tc>
            </w:tr>
          </w:tbl>
          <w:p w14:paraId="317D45BD" w14:textId="77777777" w:rsidR="00184664" w:rsidRPr="00C50F28" w:rsidRDefault="00184664" w:rsidP="00C50F28">
            <w:pPr>
              <w:jc w:val="center"/>
              <w:rPr>
                <w:sz w:val="21"/>
                <w:szCs w:val="21"/>
              </w:rPr>
            </w:pPr>
          </w:p>
        </w:tc>
      </w:tr>
    </w:tbl>
    <w:p w14:paraId="6725B1F7" w14:textId="77777777" w:rsidR="00BA68C1" w:rsidRPr="00A85B6F" w:rsidRDefault="00BA68C1" w:rsidP="00286ACE">
      <w:pPr>
        <w:pStyle w:val="NoSpacing"/>
        <w:jc w:val="both"/>
      </w:pPr>
    </w:p>
    <w:sectPr w:rsidR="00BA68C1" w:rsidRPr="00A85B6F" w:rsidSect="004670DD">
      <w:footerReference w:type="default" r:id="rId12"/>
      <w:headerReference w:type="first" r:id="rId13"/>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DAD0" w14:textId="77777777" w:rsidR="005F4876" w:rsidRDefault="005F4876" w:rsidP="008B2920">
      <w:r>
        <w:separator/>
      </w:r>
    </w:p>
  </w:endnote>
  <w:endnote w:type="continuationSeparator" w:id="0">
    <w:p w14:paraId="6B4DDFE5" w14:textId="77777777" w:rsidR="005F4876" w:rsidRDefault="005F4876" w:rsidP="008B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310A5FEC"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1AF5" w14:textId="77777777" w:rsidR="005F4876" w:rsidRDefault="005F4876" w:rsidP="008B2920">
      <w:r>
        <w:separator/>
      </w:r>
    </w:p>
  </w:footnote>
  <w:footnote w:type="continuationSeparator" w:id="0">
    <w:p w14:paraId="61BD33B5" w14:textId="77777777" w:rsidR="005F4876" w:rsidRDefault="005F4876" w:rsidP="008B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9E39" w:themeColor="accent1"/>
        <w:left w:val="single" w:sz="12" w:space="0" w:color="549E39" w:themeColor="accent1"/>
        <w:bottom w:val="single" w:sz="12" w:space="0" w:color="549E39" w:themeColor="accent1"/>
        <w:right w:val="single" w:sz="12" w:space="0" w:color="549E39" w:themeColor="accent1"/>
        <w:insideH w:val="single" w:sz="12" w:space="0" w:color="549E39" w:themeColor="accent1"/>
        <w:insideV w:val="single" w:sz="12" w:space="0" w:color="549E39"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4AB5D2A0" w14:textId="77777777" w:rsidTr="00142F58">
      <w:sdt>
        <w:sdtPr>
          <w:rPr>
            <w:color w:val="000000" w:themeColor="text1"/>
          </w:r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549E39" w:themeColor="accent1"/>
              </w:tcBorders>
            </w:tcPr>
            <w:p w14:paraId="2D26F5F0" w14:textId="77777777" w:rsidR="00A85B6F" w:rsidRPr="00286ACE" w:rsidRDefault="00286ACE" w:rsidP="00A85B6F">
              <w:pPr>
                <w:pStyle w:val="Heading1"/>
                <w:rPr>
                  <w:color w:val="000000" w:themeColor="text1"/>
                </w:rPr>
              </w:pPr>
              <w:r w:rsidRPr="00286ACE">
                <w:rPr>
                  <w:color w:val="000000" w:themeColor="text1"/>
                </w:rPr>
                <w:t>VIRGINA PRIMARIES</w:t>
              </w:r>
            </w:p>
          </w:tc>
        </w:sdtContent>
      </w:sdt>
    </w:tr>
    <w:tr w:rsidR="00142F58" w14:paraId="0311EE80"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3C5E272E" w14:textId="77777777" w:rsidR="00142F58" w:rsidRDefault="00142F58" w:rsidP="00142F58"/>
      </w:tc>
    </w:tr>
  </w:tbl>
  <w:p w14:paraId="61F74F5B"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6FB"/>
    <w:multiLevelType w:val="multilevel"/>
    <w:tmpl w:val="8D9C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73702"/>
    <w:multiLevelType w:val="hybridMultilevel"/>
    <w:tmpl w:val="6A9AEF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439CA"/>
    <w:multiLevelType w:val="hybridMultilevel"/>
    <w:tmpl w:val="6BF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9600FD"/>
    <w:multiLevelType w:val="multilevel"/>
    <w:tmpl w:val="8D9C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CE"/>
    <w:rsid w:val="000243D1"/>
    <w:rsid w:val="00057F04"/>
    <w:rsid w:val="000A378C"/>
    <w:rsid w:val="0010042F"/>
    <w:rsid w:val="00135C2C"/>
    <w:rsid w:val="00142F58"/>
    <w:rsid w:val="00153ED4"/>
    <w:rsid w:val="00184664"/>
    <w:rsid w:val="001C7765"/>
    <w:rsid w:val="001F60D3"/>
    <w:rsid w:val="0020741F"/>
    <w:rsid w:val="0027115C"/>
    <w:rsid w:val="00286ACE"/>
    <w:rsid w:val="00293B83"/>
    <w:rsid w:val="003241F0"/>
    <w:rsid w:val="00390414"/>
    <w:rsid w:val="003E1711"/>
    <w:rsid w:val="0045425A"/>
    <w:rsid w:val="00463A38"/>
    <w:rsid w:val="004670DD"/>
    <w:rsid w:val="0048346B"/>
    <w:rsid w:val="004D37CC"/>
    <w:rsid w:val="004E4CA5"/>
    <w:rsid w:val="00502D70"/>
    <w:rsid w:val="00510920"/>
    <w:rsid w:val="00517626"/>
    <w:rsid w:val="005B0E81"/>
    <w:rsid w:val="005F4876"/>
    <w:rsid w:val="00630D36"/>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7665C"/>
    <w:rsid w:val="009814C0"/>
    <w:rsid w:val="00984A27"/>
    <w:rsid w:val="00A213B1"/>
    <w:rsid w:val="00A85B6F"/>
    <w:rsid w:val="00A915C8"/>
    <w:rsid w:val="00AA3476"/>
    <w:rsid w:val="00AA6B7B"/>
    <w:rsid w:val="00AB540C"/>
    <w:rsid w:val="00AC5D83"/>
    <w:rsid w:val="00B15938"/>
    <w:rsid w:val="00B67DB0"/>
    <w:rsid w:val="00BA68C1"/>
    <w:rsid w:val="00BD34A5"/>
    <w:rsid w:val="00BD5EFB"/>
    <w:rsid w:val="00BE2D6E"/>
    <w:rsid w:val="00C35EFB"/>
    <w:rsid w:val="00C50F28"/>
    <w:rsid w:val="00C73037"/>
    <w:rsid w:val="00D2689C"/>
    <w:rsid w:val="00D97FFA"/>
    <w:rsid w:val="00DF6A6F"/>
    <w:rsid w:val="00E20402"/>
    <w:rsid w:val="00E27B07"/>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8F4CC"/>
  <w15:chartTrackingRefBased/>
  <w15:docId w15:val="{738153D9-0592-F84E-85B2-7B694C6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55F51"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28"/>
    <w:pPr>
      <w:spacing w:after="0" w:line="240" w:lineRule="auto"/>
      <w:jc w:val="left"/>
    </w:pPr>
    <w:rPr>
      <w:rFonts w:ascii="Times New Roman" w:eastAsia="Times New Roman" w:hAnsi="Times New Roman" w:cs="Times New Roman"/>
      <w:color w:val="auto"/>
      <w:sz w:val="24"/>
      <w:szCs w:val="24"/>
    </w:rPr>
  </w:style>
  <w:style w:type="paragraph" w:styleId="Heading1">
    <w:name w:val="heading 1"/>
    <w:basedOn w:val="Normal"/>
    <w:link w:val="Heading1Char"/>
    <w:uiPriority w:val="9"/>
    <w:qFormat/>
    <w:rsid w:val="00184664"/>
    <w:pPr>
      <w:keepNext/>
      <w:keepLines/>
      <w:spacing w:line="259" w:lineRule="auto"/>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after="60" w:line="259" w:lineRule="auto"/>
      <w:contextualSpacing/>
      <w:jc w:val="center"/>
      <w:outlineLvl w:val="1"/>
    </w:pPr>
    <w:rPr>
      <w:rFonts w:asciiTheme="majorHAnsi" w:eastAsiaTheme="majorEastAsia" w:hAnsiTheme="majorHAnsi" w:cstheme="majorBidi"/>
      <w:caps/>
      <w:color w:val="455F51" w:themeColor="text2"/>
      <w:spacing w:val="50"/>
      <w:sz w:val="26"/>
      <w:szCs w:val="26"/>
    </w:rPr>
  </w:style>
  <w:style w:type="paragraph" w:styleId="Heading3">
    <w:name w:val="heading 3"/>
    <w:basedOn w:val="Normal"/>
    <w:link w:val="Heading3Char"/>
    <w:uiPriority w:val="9"/>
    <w:unhideWhenUsed/>
    <w:qFormat/>
    <w:rsid w:val="009814C0"/>
    <w:pPr>
      <w:keepNext/>
      <w:keepLines/>
      <w:spacing w:after="60" w:line="259" w:lineRule="auto"/>
      <w:jc w:val="center"/>
      <w:outlineLvl w:val="2"/>
    </w:pPr>
    <w:rPr>
      <w:rFonts w:asciiTheme="majorHAnsi" w:eastAsiaTheme="majorEastAsia" w:hAnsiTheme="majorHAnsi" w:cstheme="majorBidi"/>
      <w:b/>
      <w:color w:val="455F51" w:themeColor="text2"/>
      <w:sz w:val="20"/>
    </w:rPr>
  </w:style>
  <w:style w:type="paragraph" w:styleId="Heading4">
    <w:name w:val="heading 4"/>
    <w:basedOn w:val="Normal"/>
    <w:next w:val="Normal"/>
    <w:link w:val="Heading4Char"/>
    <w:uiPriority w:val="9"/>
    <w:semiHidden/>
    <w:unhideWhenUsed/>
    <w:qFormat/>
    <w:rsid w:val="00905520"/>
    <w:pPr>
      <w:keepNext/>
      <w:keepLines/>
      <w:spacing w:before="40" w:line="259" w:lineRule="auto"/>
      <w:jc w:val="center"/>
      <w:outlineLvl w:val="3"/>
    </w:pPr>
    <w:rPr>
      <w:rFonts w:asciiTheme="majorHAnsi" w:eastAsiaTheme="majorEastAsia" w:hAnsiTheme="majorHAnsi" w:cstheme="majorBidi"/>
      <w:i/>
      <w:iCs/>
      <w:color w:val="595959" w:themeColor="text1" w:themeTint="A6"/>
      <w:sz w:val="20"/>
      <w:szCs w:val="20"/>
    </w:rPr>
  </w:style>
  <w:style w:type="paragraph" w:styleId="Heading5">
    <w:name w:val="heading 5"/>
    <w:basedOn w:val="Normal"/>
    <w:next w:val="Normal"/>
    <w:link w:val="Heading5Char"/>
    <w:uiPriority w:val="9"/>
    <w:semiHidden/>
    <w:unhideWhenUsed/>
    <w:qFormat/>
    <w:rsid w:val="00905520"/>
    <w:pPr>
      <w:keepNext/>
      <w:keepLines/>
      <w:spacing w:before="40" w:line="259" w:lineRule="auto"/>
      <w:jc w:val="center"/>
      <w:outlineLvl w:val="4"/>
    </w:pPr>
    <w:rPr>
      <w:rFonts w:asciiTheme="majorHAnsi" w:eastAsiaTheme="majorEastAsia" w:hAnsiTheme="majorHAnsi" w:cstheme="majorBidi"/>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jc w:val="center"/>
    </w:pPr>
    <w:rPr>
      <w:rFonts w:asciiTheme="minorHAnsi" w:eastAsiaTheme="minorHAnsi" w:hAnsiTheme="minorHAnsi" w:cstheme="minorBidi"/>
      <w:color w:val="455F51" w:themeColor="text2"/>
      <w:sz w:val="20"/>
      <w:szCs w:val="20"/>
    </w:r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jc w:val="center"/>
    </w:pPr>
    <w:rPr>
      <w:rFonts w:asciiTheme="minorHAnsi" w:eastAsiaTheme="minorHAnsi" w:hAnsiTheme="minorHAnsi" w:cstheme="minorBidi"/>
      <w:color w:val="455F51" w:themeColor="text2"/>
      <w:sz w:val="20"/>
      <w:szCs w:val="20"/>
    </w:r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jc w:val="center"/>
    </w:pPr>
    <w:rPr>
      <w:rFonts w:ascii="Segoe UI" w:eastAsiaTheme="minorHAnsi" w:hAnsi="Segoe UI" w:cs="Segoe UI"/>
      <w:color w:val="455F51" w:themeColor="text2"/>
      <w:sz w:val="20"/>
      <w:szCs w:val="20"/>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after="60"/>
      <w:jc w:val="center"/>
    </w:pPr>
    <w:rPr>
      <w:rFonts w:asciiTheme="minorHAnsi" w:eastAsiaTheme="minorHAnsi" w:hAnsiTheme="minorHAnsi" w:cstheme="minorBidi"/>
      <w:color w:val="455F51" w:themeColor="text2"/>
      <w:sz w:val="20"/>
      <w:szCs w:val="20"/>
    </w:r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contextualSpacing/>
      <w:jc w:val="center"/>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spacing w:after="60" w:line="259" w:lineRule="auto"/>
      <w:jc w:val="center"/>
    </w:pPr>
    <w:rPr>
      <w:rFonts w:asciiTheme="minorHAnsi" w:eastAsiaTheme="minorEastAsia" w:hAnsiTheme="minorHAnsi" w:cstheme="minorBidi"/>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286ACE"/>
    <w:rPr>
      <w:color w:val="6B9F25" w:themeColor="hyperlink"/>
      <w:u w:val="single"/>
    </w:rPr>
  </w:style>
  <w:style w:type="character" w:styleId="UnresolvedMention">
    <w:name w:val="Unresolved Mention"/>
    <w:basedOn w:val="DefaultParagraphFont"/>
    <w:uiPriority w:val="99"/>
    <w:semiHidden/>
    <w:unhideWhenUsed/>
    <w:rsid w:val="00286ACE"/>
    <w:rPr>
      <w:color w:val="605E5C"/>
      <w:shd w:val="clear" w:color="auto" w:fill="E1DFDD"/>
    </w:rPr>
  </w:style>
  <w:style w:type="character" w:styleId="FollowedHyperlink">
    <w:name w:val="FollowedHyperlink"/>
    <w:basedOn w:val="DefaultParagraphFont"/>
    <w:uiPriority w:val="99"/>
    <w:semiHidden/>
    <w:unhideWhenUsed/>
    <w:rsid w:val="00286ACE"/>
    <w:rPr>
      <w:color w:val="BA6906" w:themeColor="followedHyperlink"/>
      <w:u w:val="single"/>
    </w:rPr>
  </w:style>
  <w:style w:type="paragraph" w:styleId="NormalWeb">
    <w:name w:val="Normal (Web)"/>
    <w:basedOn w:val="Normal"/>
    <w:uiPriority w:val="99"/>
    <w:unhideWhenUsed/>
    <w:rsid w:val="00286ACE"/>
    <w:pPr>
      <w:spacing w:before="100" w:beforeAutospacing="1" w:after="100" w:afterAutospacing="1"/>
    </w:pPr>
  </w:style>
  <w:style w:type="paragraph" w:styleId="ListParagraph">
    <w:name w:val="List Paragraph"/>
    <w:basedOn w:val="Normal"/>
    <w:uiPriority w:val="34"/>
    <w:unhideWhenUsed/>
    <w:qFormat/>
    <w:rsid w:val="00C50F28"/>
    <w:pPr>
      <w:spacing w:after="60" w:line="259" w:lineRule="auto"/>
      <w:ind w:left="720"/>
      <w:contextualSpacing/>
      <w:jc w:val="center"/>
    </w:pPr>
    <w:rPr>
      <w:rFonts w:asciiTheme="minorHAnsi" w:eastAsiaTheme="minorHAnsi" w:hAnsiTheme="minorHAnsi" w:cstheme="minorBidi"/>
      <w:color w:val="455F51"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3522">
      <w:bodyDiv w:val="1"/>
      <w:marLeft w:val="0"/>
      <w:marRight w:val="0"/>
      <w:marTop w:val="0"/>
      <w:marBottom w:val="0"/>
      <w:divBdr>
        <w:top w:val="none" w:sz="0" w:space="0" w:color="auto"/>
        <w:left w:val="none" w:sz="0" w:space="0" w:color="auto"/>
        <w:bottom w:val="none" w:sz="0" w:space="0" w:color="auto"/>
        <w:right w:val="none" w:sz="0" w:space="0" w:color="auto"/>
      </w:divBdr>
    </w:div>
    <w:div w:id="372390296">
      <w:bodyDiv w:val="1"/>
      <w:marLeft w:val="0"/>
      <w:marRight w:val="0"/>
      <w:marTop w:val="0"/>
      <w:marBottom w:val="0"/>
      <w:divBdr>
        <w:top w:val="none" w:sz="0" w:space="0" w:color="auto"/>
        <w:left w:val="none" w:sz="0" w:space="0" w:color="auto"/>
        <w:bottom w:val="none" w:sz="0" w:space="0" w:color="auto"/>
        <w:right w:val="none" w:sz="0" w:space="0" w:color="auto"/>
      </w:divBdr>
    </w:div>
    <w:div w:id="447701430">
      <w:bodyDiv w:val="1"/>
      <w:marLeft w:val="0"/>
      <w:marRight w:val="0"/>
      <w:marTop w:val="0"/>
      <w:marBottom w:val="0"/>
      <w:divBdr>
        <w:top w:val="none" w:sz="0" w:space="0" w:color="auto"/>
        <w:left w:val="none" w:sz="0" w:space="0" w:color="auto"/>
        <w:bottom w:val="none" w:sz="0" w:space="0" w:color="auto"/>
        <w:right w:val="none" w:sz="0" w:space="0" w:color="auto"/>
      </w:divBdr>
    </w:div>
    <w:div w:id="613293544">
      <w:bodyDiv w:val="1"/>
      <w:marLeft w:val="0"/>
      <w:marRight w:val="0"/>
      <w:marTop w:val="0"/>
      <w:marBottom w:val="0"/>
      <w:divBdr>
        <w:top w:val="none" w:sz="0" w:space="0" w:color="auto"/>
        <w:left w:val="none" w:sz="0" w:space="0" w:color="auto"/>
        <w:bottom w:val="none" w:sz="0" w:space="0" w:color="auto"/>
        <w:right w:val="none" w:sz="0" w:space="0" w:color="auto"/>
      </w:divBdr>
    </w:div>
    <w:div w:id="1131242889">
      <w:bodyDiv w:val="1"/>
      <w:marLeft w:val="0"/>
      <w:marRight w:val="0"/>
      <w:marTop w:val="0"/>
      <w:marBottom w:val="0"/>
      <w:divBdr>
        <w:top w:val="none" w:sz="0" w:space="0" w:color="auto"/>
        <w:left w:val="none" w:sz="0" w:space="0" w:color="auto"/>
        <w:bottom w:val="none" w:sz="0" w:space="0" w:color="auto"/>
        <w:right w:val="none" w:sz="0" w:space="0" w:color="auto"/>
      </w:divBdr>
    </w:div>
    <w:div w:id="1303271619">
      <w:bodyDiv w:val="1"/>
      <w:marLeft w:val="0"/>
      <w:marRight w:val="0"/>
      <w:marTop w:val="0"/>
      <w:marBottom w:val="0"/>
      <w:divBdr>
        <w:top w:val="none" w:sz="0" w:space="0" w:color="auto"/>
        <w:left w:val="none" w:sz="0" w:space="0" w:color="auto"/>
        <w:bottom w:val="none" w:sz="0" w:space="0" w:color="auto"/>
        <w:right w:val="none" w:sz="0" w:space="0" w:color="auto"/>
      </w:divBdr>
    </w:div>
    <w:div w:id="1392969402">
      <w:bodyDiv w:val="1"/>
      <w:marLeft w:val="0"/>
      <w:marRight w:val="0"/>
      <w:marTop w:val="0"/>
      <w:marBottom w:val="0"/>
      <w:divBdr>
        <w:top w:val="none" w:sz="0" w:space="0" w:color="auto"/>
        <w:left w:val="none" w:sz="0" w:space="0" w:color="auto"/>
        <w:bottom w:val="none" w:sz="0" w:space="0" w:color="auto"/>
        <w:right w:val="none" w:sz="0" w:space="0" w:color="auto"/>
      </w:divBdr>
    </w:div>
    <w:div w:id="18272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virginia.gov/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or.virginia.gov/media/governorvirginiagov/executive-actions/EO-56-AMENDED---Postponing-June-9,-2020-Primary-Election-to-June-23,-2020-Due-to-Novel-Coronavirus-(COVID-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te.elections.virginia.gov/Voter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ections.virginia.gov/casting-a-ballot/absentee-voting/" TargetMode="External"/><Relationship Id="rId4" Type="http://schemas.openxmlformats.org/officeDocument/2006/relationships/webSettings" Target="webSettings.xml"/><Relationship Id="rId9" Type="http://schemas.openxmlformats.org/officeDocument/2006/relationships/hyperlink" Target="https://www.elections.virginia.gov/casting-a-ball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VIRGINA PRIMARIES</dc:creator>
  <cp:keywords/>
  <dc:description/>
  <cp:lastModifiedBy>Chris Kernan</cp:lastModifiedBy>
  <cp:revision>2</cp:revision>
  <cp:lastPrinted>2016-06-29T01:32:00Z</cp:lastPrinted>
  <dcterms:created xsi:type="dcterms:W3CDTF">2020-06-15T20:21:00Z</dcterms:created>
  <dcterms:modified xsi:type="dcterms:W3CDTF">2020-06-15T20:21:00Z</dcterms:modified>
</cp:coreProperties>
</file>